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673"/>
      </w:tblGrid>
      <w:tr w:rsidR="00175770" w:rsidTr="00D67799">
        <w:trPr>
          <w:trHeight w:val="3996"/>
        </w:trPr>
        <w:tc>
          <w:tcPr>
            <w:tcW w:w="4536" w:type="dxa"/>
          </w:tcPr>
          <w:p w:rsidR="00EE2D7A" w:rsidRDefault="00EE2D7A" w:rsidP="00BD3F27">
            <w:pPr>
              <w:tabs>
                <w:tab w:val="left" w:pos="4500"/>
              </w:tabs>
              <w:suppressAutoHyphens/>
              <w:autoSpaceDE w:val="0"/>
              <w:autoSpaceDN w:val="0"/>
              <w:adjustRightInd w:val="0"/>
              <w:ind w:left="34" w:right="374" w:firstLine="12"/>
              <w:jc w:val="center"/>
              <w:rPr>
                <w:rFonts w:ascii="Times New Roman" w:hAnsi="Times New Roman"/>
                <w:color w:val="492D8F"/>
                <w:spacing w:val="60"/>
                <w:kern w:val="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492D8F"/>
                <w:spacing w:val="60"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D7A" w:rsidRPr="00E37EC4" w:rsidRDefault="00EE2D7A" w:rsidP="00BD3F27">
            <w:pPr>
              <w:tabs>
                <w:tab w:val="left" w:pos="4500"/>
              </w:tabs>
              <w:suppressAutoHyphens/>
              <w:autoSpaceDE w:val="0"/>
              <w:autoSpaceDN w:val="0"/>
              <w:adjustRightInd w:val="0"/>
              <w:ind w:left="34" w:right="374" w:firstLine="12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92D8F"/>
                <w:spacing w:val="60"/>
                <w:kern w:val="1"/>
                <w:sz w:val="24"/>
                <w:szCs w:val="24"/>
                <w:lang w:eastAsia="ru-RU"/>
              </w:rPr>
              <w:t>М</w:t>
            </w:r>
            <w:r w:rsidRPr="00E37EC4">
              <w:rPr>
                <w:rFonts w:ascii="Times New Roman" w:hAnsi="Times New Roman"/>
                <w:color w:val="492D8F"/>
                <w:spacing w:val="60"/>
                <w:kern w:val="1"/>
                <w:sz w:val="24"/>
                <w:szCs w:val="24"/>
                <w:lang w:eastAsia="ru-RU"/>
              </w:rPr>
              <w:t>инистерство</w:t>
            </w:r>
          </w:p>
          <w:p w:rsidR="00EE2D7A" w:rsidRPr="00E37EC4" w:rsidRDefault="00EE2D7A" w:rsidP="00BD3F27">
            <w:pPr>
              <w:tabs>
                <w:tab w:val="left" w:pos="4500"/>
              </w:tabs>
              <w:suppressAutoHyphens/>
              <w:autoSpaceDE w:val="0"/>
              <w:autoSpaceDN w:val="0"/>
              <w:adjustRightInd w:val="0"/>
              <w:ind w:left="34" w:right="374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37EC4">
              <w:rPr>
                <w:rFonts w:ascii="Times New Roman" w:hAnsi="Times New Roman"/>
                <w:color w:val="492D8F"/>
                <w:kern w:val="1"/>
                <w:sz w:val="24"/>
                <w:szCs w:val="24"/>
                <w:lang w:eastAsia="ru-RU"/>
              </w:rPr>
              <w:t>природных ресурсов и экологии Российской Федерации</w:t>
            </w:r>
          </w:p>
          <w:p w:rsidR="00EE2D7A" w:rsidRPr="00E37EC4" w:rsidRDefault="00EE2D7A" w:rsidP="00784BCA">
            <w:pPr>
              <w:tabs>
                <w:tab w:val="left" w:pos="4500"/>
              </w:tabs>
              <w:suppressAutoHyphens/>
              <w:autoSpaceDE w:val="0"/>
              <w:autoSpaceDN w:val="0"/>
              <w:adjustRightInd w:val="0"/>
              <w:spacing w:before="240"/>
              <w:ind w:left="34" w:right="374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37EC4">
              <w:rPr>
                <w:rFonts w:ascii="Times New Roman" w:hAnsi="Times New Roman"/>
                <w:b/>
                <w:color w:val="492D8F"/>
                <w:kern w:val="1"/>
                <w:sz w:val="24"/>
                <w:szCs w:val="24"/>
                <w:lang w:eastAsia="ru-RU"/>
              </w:rPr>
              <w:t>ФЕДЕРАЛЬНОЕ АГЕНТСТВО ВОДНЫХ РЕСУРСОВ</w:t>
            </w:r>
          </w:p>
          <w:p w:rsidR="00EE2D7A" w:rsidRPr="00E37EC4" w:rsidRDefault="00EE2D7A" w:rsidP="00EE2D7A">
            <w:pPr>
              <w:tabs>
                <w:tab w:val="left" w:pos="4499"/>
              </w:tabs>
              <w:suppressAutoHyphens/>
              <w:autoSpaceDE w:val="0"/>
              <w:autoSpaceDN w:val="0"/>
              <w:adjustRightInd w:val="0"/>
              <w:spacing w:after="200"/>
              <w:ind w:left="34" w:right="372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37EC4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(</w:t>
            </w:r>
            <w:proofErr w:type="spellStart"/>
            <w:r w:rsidRPr="00E37EC4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Росводресурсы</w:t>
            </w:r>
            <w:proofErr w:type="spellEnd"/>
            <w:r w:rsidRPr="00E37EC4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)</w:t>
            </w:r>
          </w:p>
          <w:p w:rsidR="00EE2D7A" w:rsidRPr="00F918B3" w:rsidRDefault="00EE2D7A" w:rsidP="00EE2D7A">
            <w:pPr>
              <w:tabs>
                <w:tab w:val="left" w:pos="4499"/>
              </w:tabs>
              <w:suppressAutoHyphens/>
              <w:autoSpaceDE w:val="0"/>
              <w:autoSpaceDN w:val="0"/>
              <w:adjustRightInd w:val="0"/>
              <w:spacing w:before="120" w:after="120"/>
              <w:ind w:left="34" w:right="374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492D8F"/>
                <w:kern w:val="1"/>
                <w:sz w:val="24"/>
                <w:szCs w:val="24"/>
                <w:lang w:eastAsia="ru-RU"/>
              </w:rPr>
              <w:t>ЗАМЕСТИТЕЛЬ РУКОВОДИТЕЛЯ</w:t>
            </w:r>
          </w:p>
          <w:p w:rsidR="00EE2D7A" w:rsidRPr="00E37EC4" w:rsidRDefault="00EE2D7A" w:rsidP="00EE2D7A">
            <w:pPr>
              <w:tabs>
                <w:tab w:val="left" w:pos="4500"/>
              </w:tabs>
              <w:suppressAutoHyphens/>
              <w:autoSpaceDE w:val="0"/>
              <w:autoSpaceDN w:val="0"/>
              <w:adjustRightInd w:val="0"/>
              <w:ind w:left="35" w:right="372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37EC4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 xml:space="preserve">ул. </w:t>
            </w:r>
            <w:proofErr w:type="spellStart"/>
            <w:r w:rsidRPr="00E37EC4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Кедрова</w:t>
            </w:r>
            <w:proofErr w:type="spellEnd"/>
            <w:r w:rsidRPr="00E37EC4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, д.8, корп.1, Москва, 117292</w:t>
            </w:r>
          </w:p>
          <w:p w:rsidR="00EE2D7A" w:rsidRPr="00E37EC4" w:rsidRDefault="00EE2D7A" w:rsidP="00EE2D7A">
            <w:pPr>
              <w:tabs>
                <w:tab w:val="left" w:pos="4500"/>
              </w:tabs>
              <w:suppressAutoHyphens/>
              <w:autoSpaceDE w:val="0"/>
              <w:autoSpaceDN w:val="0"/>
              <w:adjustRightInd w:val="0"/>
              <w:ind w:left="35" w:right="372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37EC4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Тел.: (499) 125-52-79; факс: (499) 125-22-36</w:t>
            </w:r>
          </w:p>
          <w:p w:rsidR="00EE2D7A" w:rsidRPr="00357A5B" w:rsidRDefault="00EE2D7A" w:rsidP="00EE2D7A">
            <w:pPr>
              <w:tabs>
                <w:tab w:val="left" w:pos="4500"/>
              </w:tabs>
              <w:suppressAutoHyphens/>
              <w:autoSpaceDE w:val="0"/>
              <w:autoSpaceDN w:val="0"/>
              <w:adjustRightInd w:val="0"/>
              <w:ind w:left="35" w:right="372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62CC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val="en-US" w:eastAsia="ru-RU"/>
              </w:rPr>
              <w:t>E</w:t>
            </w:r>
            <w:r w:rsidRPr="00357A5B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-</w:t>
            </w:r>
            <w:r w:rsidRPr="007862CC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val="en-US" w:eastAsia="ru-RU"/>
              </w:rPr>
              <w:t>mail</w:t>
            </w:r>
            <w:r w:rsidRPr="00357A5B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 xml:space="preserve">: </w:t>
            </w:r>
            <w:r w:rsidRPr="007862CC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val="en-US" w:eastAsia="ru-RU"/>
              </w:rPr>
              <w:t>water</w:t>
            </w:r>
            <w:r w:rsidRPr="00357A5B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@</w:t>
            </w:r>
            <w:proofErr w:type="spellStart"/>
            <w:r w:rsidRPr="007862CC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val="en-US" w:eastAsia="ru-RU"/>
              </w:rPr>
              <w:t>favr</w:t>
            </w:r>
            <w:proofErr w:type="spellEnd"/>
            <w:r w:rsidRPr="00357A5B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.</w:t>
            </w:r>
            <w:proofErr w:type="spellStart"/>
            <w:r w:rsidRPr="007862CC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EE2D7A" w:rsidRPr="00357A5B" w:rsidRDefault="00EE2D7A" w:rsidP="00EE2D7A">
            <w:pPr>
              <w:tabs>
                <w:tab w:val="left" w:pos="4500"/>
              </w:tabs>
              <w:suppressAutoHyphens/>
              <w:autoSpaceDE w:val="0"/>
              <w:autoSpaceDN w:val="0"/>
              <w:adjustRightInd w:val="0"/>
              <w:ind w:left="35" w:right="372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62CC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val="en-US" w:eastAsia="ru-RU"/>
              </w:rPr>
              <w:t>http</w:t>
            </w:r>
            <w:r w:rsidRPr="00357A5B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://</w:t>
            </w:r>
            <w:proofErr w:type="spellStart"/>
            <w:r w:rsidRPr="007862CC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val="en-US" w:eastAsia="ru-RU"/>
              </w:rPr>
              <w:t>voda</w:t>
            </w:r>
            <w:proofErr w:type="spellEnd"/>
            <w:r w:rsidRPr="00357A5B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.</w:t>
            </w:r>
            <w:proofErr w:type="spellStart"/>
            <w:r w:rsidRPr="007862CC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val="en-US" w:eastAsia="ru-RU"/>
              </w:rPr>
              <w:t>mnr</w:t>
            </w:r>
            <w:proofErr w:type="spellEnd"/>
            <w:r w:rsidRPr="00357A5B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.</w:t>
            </w:r>
            <w:proofErr w:type="spellStart"/>
            <w:r w:rsidRPr="007862CC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val="en-US" w:eastAsia="ru-RU"/>
              </w:rPr>
              <w:t>gov</w:t>
            </w:r>
            <w:proofErr w:type="spellEnd"/>
            <w:r w:rsidRPr="00357A5B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.</w:t>
            </w:r>
            <w:proofErr w:type="spellStart"/>
            <w:r w:rsidRPr="007862CC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EE2D7A" w:rsidRPr="00E37EC4" w:rsidRDefault="00EE2D7A" w:rsidP="00EE2D7A">
            <w:pPr>
              <w:tabs>
                <w:tab w:val="left" w:pos="4500"/>
              </w:tabs>
              <w:suppressAutoHyphens/>
              <w:autoSpaceDE w:val="0"/>
              <w:autoSpaceDN w:val="0"/>
              <w:adjustRightInd w:val="0"/>
              <w:ind w:left="35" w:right="372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37EC4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ОКПО 00083434, ОГРН 1047796365760</w:t>
            </w:r>
          </w:p>
          <w:p w:rsidR="00EE2D7A" w:rsidRPr="00E37EC4" w:rsidRDefault="00EE2D7A" w:rsidP="00EE2D7A">
            <w:pPr>
              <w:tabs>
                <w:tab w:val="left" w:pos="4500"/>
              </w:tabs>
              <w:suppressAutoHyphens/>
              <w:autoSpaceDE w:val="0"/>
              <w:autoSpaceDN w:val="0"/>
              <w:adjustRightInd w:val="0"/>
              <w:spacing w:after="100"/>
              <w:ind w:left="35" w:right="372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37EC4">
              <w:rPr>
                <w:rFonts w:ascii="Times New Roman" w:hAnsi="Times New Roman"/>
                <w:color w:val="492D8F"/>
                <w:kern w:val="1"/>
                <w:sz w:val="20"/>
                <w:szCs w:val="24"/>
                <w:lang w:eastAsia="ru-RU"/>
              </w:rPr>
              <w:t>ИНН/КПП 7728513882/772801001</w:t>
            </w:r>
          </w:p>
          <w:p w:rsidR="00175770" w:rsidRDefault="00AE2B35" w:rsidP="00D67799">
            <w:pPr>
              <w:tabs>
                <w:tab w:val="left" w:pos="7406"/>
              </w:tabs>
              <w:suppressAutoHyphens/>
              <w:autoSpaceDE w:val="0"/>
              <w:autoSpaceDN w:val="0"/>
              <w:adjustRightInd w:val="0"/>
              <w:spacing w:after="200"/>
              <w:ind w:left="34" w:right="459"/>
              <w:jc w:val="center"/>
            </w:pPr>
            <w:bookmarkStart w:id="1" w:name="RegInfo"/>
            <w:r>
              <w:rPr>
                <w:rFonts w:ascii="Times New Roman" w:eastAsia="Times New Roman" w:hAnsi="Times New Roman" w:cs="Times New Roman"/>
                <w:color w:val="492D8F"/>
                <w:kern w:val="1"/>
                <w:szCs w:val="24"/>
                <w:lang w:eastAsia="ru-RU"/>
              </w:rPr>
              <w:t>_________</w:t>
            </w:r>
            <w:r w:rsidR="00370F63">
              <w:rPr>
                <w:rFonts w:ascii="Times New Roman" w:eastAsia="Times New Roman" w:hAnsi="Times New Roman" w:cs="Times New Roman"/>
                <w:color w:val="492D8F"/>
                <w:kern w:val="1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492D8F"/>
                <w:kern w:val="1"/>
                <w:szCs w:val="24"/>
                <w:lang w:eastAsia="ru-RU"/>
              </w:rPr>
              <w:t>_____</w:t>
            </w:r>
            <w:r w:rsidR="00175770" w:rsidRPr="00AE2B35">
              <w:rPr>
                <w:rFonts w:ascii="Times New Roman" w:eastAsia="Times New Roman" w:hAnsi="Times New Roman" w:cs="Times New Roman"/>
                <w:color w:val="492D8F"/>
                <w:kern w:val="1"/>
                <w:szCs w:val="24"/>
                <w:lang w:eastAsia="ru-RU"/>
              </w:rPr>
              <w:t>__</w:t>
            </w:r>
            <w:r w:rsidR="00175770" w:rsidRPr="00AE2B35">
              <w:rPr>
                <w:rFonts w:ascii="Times New Roman" w:eastAsia="Times New Roman" w:hAnsi="Times New Roman" w:cs="Times New Roman"/>
                <w:color w:val="492D8F"/>
                <w:kern w:val="1"/>
                <w:sz w:val="20"/>
                <w:szCs w:val="24"/>
                <w:lang w:eastAsia="ru-RU"/>
              </w:rPr>
              <w:t>№</w:t>
            </w:r>
            <w:r w:rsidRPr="00AE2B35">
              <w:rPr>
                <w:rFonts w:ascii="Times New Roman" w:eastAsia="Times New Roman" w:hAnsi="Times New Roman" w:cs="Times New Roman"/>
                <w:color w:val="492D8F"/>
                <w:kern w:val="1"/>
                <w:szCs w:val="24"/>
                <w:lang w:val="en-US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492D8F"/>
                <w:kern w:val="1"/>
                <w:szCs w:val="24"/>
                <w:lang w:eastAsia="ru-RU"/>
              </w:rPr>
              <w:t>______</w:t>
            </w:r>
            <w:r w:rsidR="00175770" w:rsidRPr="00AE2B35">
              <w:rPr>
                <w:rFonts w:ascii="Times New Roman" w:eastAsia="Times New Roman" w:hAnsi="Times New Roman" w:cs="Times New Roman"/>
                <w:color w:val="492D8F"/>
                <w:kern w:val="1"/>
                <w:szCs w:val="24"/>
                <w:lang w:eastAsia="ru-RU"/>
              </w:rPr>
              <w:t>______</w:t>
            </w:r>
            <w:bookmarkEnd w:id="1"/>
          </w:p>
        </w:tc>
        <w:tc>
          <w:tcPr>
            <w:tcW w:w="4673" w:type="dxa"/>
          </w:tcPr>
          <w:p w:rsidR="00EE2D7A" w:rsidRDefault="00EE2D7A" w:rsidP="00F87D0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4"/>
                <w:lang w:eastAsia="ru-RU"/>
              </w:rPr>
            </w:pPr>
          </w:p>
          <w:p w:rsidR="00EE2D7A" w:rsidRDefault="00EE2D7A" w:rsidP="00F87D0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4"/>
                <w:lang w:eastAsia="ru-RU"/>
              </w:rPr>
            </w:pP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4"/>
                <w:lang w:eastAsia="ru-RU"/>
              </w:rPr>
            </w:pPr>
            <w:r w:rsidRPr="00E81AE9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4"/>
                <w:lang w:eastAsia="ru-RU"/>
              </w:rPr>
              <w:t>Директору по управлению режимами ЕЭС - главному диспетчеру АО «СО  ЕЭС»</w:t>
            </w:r>
          </w:p>
          <w:p w:rsid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8"/>
                <w:szCs w:val="24"/>
                <w:lang w:eastAsia="ru-RU"/>
              </w:rPr>
            </w:pPr>
            <w:r w:rsidRPr="00E81AE9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8"/>
                <w:szCs w:val="24"/>
                <w:lang w:eastAsia="ru-RU"/>
              </w:rPr>
              <w:t>М.Н. Говоруну</w:t>
            </w:r>
          </w:p>
          <w:p w:rsidR="00175770" w:rsidRDefault="00E81AE9" w:rsidP="00E81AE9">
            <w:pPr>
              <w:suppressAutoHyphens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4"/>
                <w:lang w:eastAsia="ru-RU"/>
              </w:rPr>
            </w:pPr>
            <w:r w:rsidRPr="00E81AE9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4"/>
                <w:lang w:eastAsia="ru-RU"/>
              </w:rPr>
              <w:t xml:space="preserve"> </w:t>
            </w: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Заместителю главного инженера ПАО «</w:t>
            </w:r>
            <w:proofErr w:type="spellStart"/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Фаустову</w:t>
            </w:r>
            <w:proofErr w:type="spellEnd"/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Заместителю руководителя</w:t>
            </w: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Росморречфлота</w:t>
            </w:r>
            <w:proofErr w:type="spellEnd"/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К.О. Анисимову</w:t>
            </w: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ФГБУ </w:t>
            </w: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«Канал имени Москвы»</w:t>
            </w: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С.Б.Лапшину</w:t>
            </w: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Руководителю ФБУ «Администрация Волго-Балтийского бассейна внутренних водных путей»</w:t>
            </w: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Ф.В. </w:t>
            </w:r>
            <w:proofErr w:type="spellStart"/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Шишлакову</w:t>
            </w:r>
            <w:proofErr w:type="spellEnd"/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Директору Филиала АО «Татэнерго»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Нижнекамская ГЭС</w:t>
            </w:r>
          </w:p>
          <w:p w:rsidR="00E81AE9" w:rsidRPr="00E81AE9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И.Р. </w:t>
            </w:r>
            <w:proofErr w:type="spellStart"/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Муллагалиеву</w:t>
            </w:r>
            <w:proofErr w:type="spellEnd"/>
          </w:p>
          <w:p w:rsidR="00E81AE9" w:rsidRPr="00370F63" w:rsidRDefault="00E81AE9" w:rsidP="00E81AE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54893" w:rsidTr="00D67799">
        <w:trPr>
          <w:trHeight w:val="696"/>
        </w:trPr>
        <w:tc>
          <w:tcPr>
            <w:tcW w:w="4536" w:type="dxa"/>
          </w:tcPr>
          <w:tbl>
            <w:tblPr>
              <w:tblStyle w:val="a3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"/>
              <w:gridCol w:w="1514"/>
              <w:gridCol w:w="1746"/>
            </w:tblGrid>
            <w:tr w:rsidR="00314E23" w:rsidTr="00D67799">
              <w:tc>
                <w:tcPr>
                  <w:tcW w:w="567" w:type="dxa"/>
                </w:tcPr>
                <w:p w:rsidR="00314E23" w:rsidRPr="00873FEC" w:rsidRDefault="00314E23" w:rsidP="00D67799">
                  <w:pPr>
                    <w:tabs>
                      <w:tab w:val="left" w:pos="4500"/>
                      <w:tab w:val="left" w:pos="7406"/>
                    </w:tabs>
                    <w:suppressAutoHyphens/>
                    <w:autoSpaceDE w:val="0"/>
                    <w:autoSpaceDN w:val="0"/>
                    <w:adjustRightInd w:val="0"/>
                    <w:ind w:left="-108" w:right="-153"/>
                    <w:rPr>
                      <w:rFonts w:ascii="Times New Roman" w:eastAsia="Times New Roman" w:hAnsi="Times New Roman" w:cs="Times New Roman"/>
                      <w:color w:val="492D8F"/>
                      <w:kern w:val="2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3FEC">
                    <w:rPr>
                      <w:rFonts w:ascii="Times New Roman" w:eastAsia="Times New Roman" w:hAnsi="Times New Roman" w:cs="Times New Roman"/>
                      <w:color w:val="492D8F"/>
                      <w:kern w:val="20"/>
                      <w:sz w:val="20"/>
                      <w:szCs w:val="20"/>
                      <w:lang w:eastAsia="ru-RU"/>
                    </w:rPr>
                    <w:t>На№</w:t>
                  </w:r>
                  <w:proofErr w:type="spellEnd"/>
                </w:p>
              </w:tc>
              <w:tc>
                <w:tcPr>
                  <w:tcW w:w="1514" w:type="dxa"/>
                  <w:tcBorders>
                    <w:bottom w:val="single" w:sz="4" w:space="0" w:color="7030A0"/>
                  </w:tcBorders>
                </w:tcPr>
                <w:p w:rsidR="00314E23" w:rsidRPr="00873FEC" w:rsidRDefault="00314E23" w:rsidP="00D67799">
                  <w:pPr>
                    <w:tabs>
                      <w:tab w:val="left" w:pos="4500"/>
                      <w:tab w:val="left" w:pos="7406"/>
                    </w:tabs>
                    <w:suppressAutoHyphens/>
                    <w:autoSpaceDE w:val="0"/>
                    <w:autoSpaceDN w:val="0"/>
                    <w:adjustRightInd w:val="0"/>
                    <w:ind w:left="-108" w:right="136"/>
                    <w:jc w:val="center"/>
                    <w:rPr>
                      <w:rFonts w:ascii="Times New Roman" w:eastAsia="Times New Roman" w:hAnsi="Times New Roman" w:cs="Times New Roman"/>
                      <w:color w:val="492D8F"/>
                      <w:kern w:val="2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6" w:type="dxa"/>
                  <w:tcBorders>
                    <w:bottom w:val="single" w:sz="4" w:space="0" w:color="7030A0"/>
                  </w:tcBorders>
                </w:tcPr>
                <w:p w:rsidR="00314E23" w:rsidRPr="00873FEC" w:rsidRDefault="00314E23" w:rsidP="00D67799">
                  <w:pPr>
                    <w:tabs>
                      <w:tab w:val="left" w:pos="4500"/>
                      <w:tab w:val="left" w:pos="7406"/>
                    </w:tabs>
                    <w:suppressAutoHyphens/>
                    <w:autoSpaceDE w:val="0"/>
                    <w:autoSpaceDN w:val="0"/>
                    <w:adjustRightInd w:val="0"/>
                    <w:ind w:left="-63" w:right="23"/>
                    <w:rPr>
                      <w:rFonts w:ascii="Times New Roman" w:eastAsia="Times New Roman" w:hAnsi="Times New Roman" w:cs="Times New Roman"/>
                      <w:color w:val="492D8F"/>
                      <w:kern w:val="2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92D8F"/>
                      <w:kern w:val="20"/>
                      <w:sz w:val="20"/>
                      <w:szCs w:val="20"/>
                      <w:lang w:eastAsia="ru-RU"/>
                    </w:rPr>
                    <w:t xml:space="preserve">от </w:t>
                  </w:r>
                </w:p>
              </w:tc>
            </w:tr>
          </w:tbl>
          <w:p w:rsidR="00A54893" w:rsidRPr="00F87D04" w:rsidRDefault="00A54893" w:rsidP="00F87D04">
            <w:pPr>
              <w:tabs>
                <w:tab w:val="left" w:pos="4500"/>
                <w:tab w:val="left" w:pos="7406"/>
              </w:tabs>
              <w:suppressAutoHyphens/>
              <w:autoSpaceDE w:val="0"/>
              <w:autoSpaceDN w:val="0"/>
              <w:adjustRightInd w:val="0"/>
              <w:spacing w:after="200"/>
              <w:ind w:left="142" w:right="20"/>
              <w:jc w:val="center"/>
              <w:rPr>
                <w:rFonts w:ascii="Times New Roman" w:eastAsia="Times New Roman" w:hAnsi="Times New Roman" w:cs="Times New Roman"/>
                <w:color w:val="492D8F"/>
                <w:spacing w:val="60"/>
                <w:kern w:val="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73" w:type="dxa"/>
          </w:tcPr>
          <w:p w:rsidR="00A54893" w:rsidRPr="00E37EC4" w:rsidRDefault="00A54893" w:rsidP="00175770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4"/>
                <w:lang w:val="en-US" w:eastAsia="ru-RU"/>
              </w:rPr>
            </w:pPr>
          </w:p>
        </w:tc>
      </w:tr>
    </w:tbl>
    <w:p w:rsidR="00175770" w:rsidRDefault="00F87D04" w:rsidP="00370F63">
      <w:pPr>
        <w:suppressAutoHyphens/>
        <w:autoSpaceDE w:val="0"/>
        <w:autoSpaceDN w:val="0"/>
        <w:adjustRightInd w:val="0"/>
        <w:spacing w:after="0" w:line="240" w:lineRule="auto"/>
        <w:ind w:right="4881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</w:pPr>
      <w:r w:rsidRPr="00F87D0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О режимах работы гидроузлов</w:t>
      </w:r>
      <w:r>
        <w:br/>
      </w:r>
      <w:r w:rsidRPr="00F87D0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Волжско-Камского каскада     </w:t>
      </w:r>
      <w:r>
        <w:br/>
      </w:r>
    </w:p>
    <w:p w:rsidR="00EA30B2" w:rsidRPr="006753E0" w:rsidRDefault="00EA30B2" w:rsidP="00370F63">
      <w:pPr>
        <w:suppressAutoHyphens/>
        <w:autoSpaceDE w:val="0"/>
        <w:autoSpaceDN w:val="0"/>
        <w:adjustRightInd w:val="0"/>
        <w:spacing w:after="0" w:line="240" w:lineRule="auto"/>
        <w:ind w:right="4881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</w:pPr>
    </w:p>
    <w:p w:rsidR="00E81AE9" w:rsidRPr="00E81AE9" w:rsidRDefault="00E81AE9" w:rsidP="00E81AE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AE9">
        <w:rPr>
          <w:rFonts w:ascii="Times New Roman" w:hAnsi="Times New Roman" w:cs="Times New Roman"/>
          <w:sz w:val="28"/>
          <w:szCs w:val="28"/>
        </w:rPr>
        <w:t xml:space="preserve">С учетом складывающихся гидрологических условий и водохозяйственной обстановки в Волжско-Камском бассейне, предложений членов Межведомственной рабочей группы по регулированию режимов работы водохранилищ Волжско-Камского каскада (заседание от </w:t>
      </w:r>
      <w:r w:rsidR="00A40B7C">
        <w:rPr>
          <w:rFonts w:ascii="Times New Roman" w:hAnsi="Times New Roman" w:cs="Times New Roman"/>
          <w:sz w:val="28"/>
          <w:szCs w:val="28"/>
        </w:rPr>
        <w:t>0</w:t>
      </w:r>
      <w:r w:rsidR="007868E6">
        <w:rPr>
          <w:rFonts w:ascii="Times New Roman" w:hAnsi="Times New Roman" w:cs="Times New Roman"/>
          <w:sz w:val="28"/>
          <w:szCs w:val="28"/>
        </w:rPr>
        <w:t>9</w:t>
      </w:r>
      <w:r w:rsidR="006E56CF">
        <w:rPr>
          <w:rFonts w:ascii="Times New Roman" w:hAnsi="Times New Roman" w:cs="Times New Roman"/>
          <w:sz w:val="28"/>
          <w:szCs w:val="28"/>
        </w:rPr>
        <w:t>.</w:t>
      </w:r>
      <w:r w:rsidR="006C7A2D">
        <w:rPr>
          <w:rFonts w:ascii="Times New Roman" w:hAnsi="Times New Roman" w:cs="Times New Roman"/>
          <w:sz w:val="28"/>
          <w:szCs w:val="28"/>
        </w:rPr>
        <w:t>1</w:t>
      </w:r>
      <w:r w:rsidR="007868E6">
        <w:rPr>
          <w:rFonts w:ascii="Times New Roman" w:hAnsi="Times New Roman" w:cs="Times New Roman"/>
          <w:sz w:val="28"/>
          <w:szCs w:val="28"/>
        </w:rPr>
        <w:t>1</w:t>
      </w:r>
      <w:r w:rsidRPr="00E81AE9">
        <w:rPr>
          <w:rFonts w:ascii="Times New Roman" w:hAnsi="Times New Roman" w:cs="Times New Roman"/>
          <w:sz w:val="28"/>
          <w:szCs w:val="28"/>
        </w:rPr>
        <w:t xml:space="preserve">.2021 в режиме видеоконференцсвязи), установить на период с </w:t>
      </w:r>
      <w:r w:rsidR="00610555" w:rsidRPr="00610555">
        <w:rPr>
          <w:rFonts w:ascii="Times New Roman" w:hAnsi="Times New Roman" w:cs="Times New Roman"/>
          <w:b/>
          <w:sz w:val="28"/>
          <w:szCs w:val="28"/>
        </w:rPr>
        <w:t>1</w:t>
      </w:r>
      <w:r w:rsidR="00A40B7C">
        <w:rPr>
          <w:rFonts w:ascii="Times New Roman" w:hAnsi="Times New Roman" w:cs="Times New Roman"/>
          <w:b/>
          <w:sz w:val="28"/>
          <w:szCs w:val="28"/>
        </w:rPr>
        <w:t>1</w:t>
      </w:r>
      <w:r w:rsidRPr="00610555">
        <w:rPr>
          <w:rFonts w:ascii="Times New Roman" w:hAnsi="Times New Roman" w:cs="Times New Roman"/>
          <w:b/>
          <w:sz w:val="28"/>
          <w:szCs w:val="28"/>
        </w:rPr>
        <w:t>.</w:t>
      </w:r>
      <w:r w:rsidR="006C7A2D">
        <w:rPr>
          <w:rFonts w:ascii="Times New Roman" w:hAnsi="Times New Roman" w:cs="Times New Roman"/>
          <w:b/>
          <w:sz w:val="28"/>
          <w:szCs w:val="28"/>
        </w:rPr>
        <w:t>1</w:t>
      </w:r>
      <w:r w:rsidR="009D5D60">
        <w:rPr>
          <w:rFonts w:ascii="Times New Roman" w:hAnsi="Times New Roman" w:cs="Times New Roman"/>
          <w:b/>
          <w:sz w:val="28"/>
          <w:szCs w:val="28"/>
        </w:rPr>
        <w:t>1</w:t>
      </w:r>
      <w:r w:rsidRPr="00E81AE9">
        <w:rPr>
          <w:rFonts w:ascii="Times New Roman" w:hAnsi="Times New Roman" w:cs="Times New Roman"/>
          <w:b/>
          <w:sz w:val="28"/>
          <w:szCs w:val="28"/>
        </w:rPr>
        <w:t>.2021</w:t>
      </w:r>
      <w:r w:rsidRPr="00E81AE9">
        <w:rPr>
          <w:rFonts w:ascii="Times New Roman" w:hAnsi="Times New Roman" w:cs="Times New Roman"/>
          <w:sz w:val="28"/>
          <w:szCs w:val="28"/>
        </w:rPr>
        <w:t xml:space="preserve"> по </w:t>
      </w:r>
      <w:r w:rsidR="003174D8" w:rsidRPr="003174D8">
        <w:rPr>
          <w:rFonts w:ascii="Times New Roman" w:hAnsi="Times New Roman" w:cs="Times New Roman"/>
          <w:b/>
          <w:sz w:val="28"/>
          <w:szCs w:val="28"/>
        </w:rPr>
        <w:t>1</w:t>
      </w:r>
      <w:r w:rsidR="00610555">
        <w:rPr>
          <w:rFonts w:ascii="Times New Roman" w:hAnsi="Times New Roman" w:cs="Times New Roman"/>
          <w:b/>
          <w:sz w:val="28"/>
          <w:szCs w:val="28"/>
        </w:rPr>
        <w:t>0</w:t>
      </w:r>
      <w:r w:rsidR="006E56CF" w:rsidRPr="006E56CF">
        <w:rPr>
          <w:rFonts w:ascii="Times New Roman" w:hAnsi="Times New Roman" w:cs="Times New Roman"/>
          <w:b/>
          <w:sz w:val="28"/>
          <w:szCs w:val="28"/>
        </w:rPr>
        <w:t>.</w:t>
      </w:r>
      <w:r w:rsidR="006C7A2D">
        <w:rPr>
          <w:rFonts w:ascii="Times New Roman" w:hAnsi="Times New Roman" w:cs="Times New Roman"/>
          <w:b/>
          <w:sz w:val="28"/>
          <w:szCs w:val="28"/>
        </w:rPr>
        <w:t>1</w:t>
      </w:r>
      <w:r w:rsidR="009D5D60">
        <w:rPr>
          <w:rFonts w:ascii="Times New Roman" w:hAnsi="Times New Roman" w:cs="Times New Roman"/>
          <w:b/>
          <w:sz w:val="28"/>
          <w:szCs w:val="28"/>
        </w:rPr>
        <w:t>2</w:t>
      </w:r>
      <w:r w:rsidRPr="00E81AE9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Pr="00E81AE9">
        <w:rPr>
          <w:rFonts w:ascii="Times New Roman" w:hAnsi="Times New Roman" w:cs="Times New Roman"/>
          <w:sz w:val="28"/>
          <w:szCs w:val="28"/>
        </w:rPr>
        <w:t xml:space="preserve"> включительно, следующие режимы  работы гидроузлов водохранилищ каскада:</w:t>
      </w:r>
    </w:p>
    <w:tbl>
      <w:tblPr>
        <w:tblStyle w:val="a3"/>
        <w:tblW w:w="10412" w:type="dxa"/>
        <w:tblInd w:w="-34" w:type="dxa"/>
        <w:tblLook w:val="04A0"/>
      </w:tblPr>
      <w:tblGrid>
        <w:gridCol w:w="3119"/>
        <w:gridCol w:w="7293"/>
      </w:tblGrid>
      <w:tr w:rsidR="00E81AE9" w:rsidRPr="00E81AE9" w:rsidTr="002A2E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81AE9" w:rsidRDefault="00E81AE9" w:rsidP="00134ADC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Шекснинского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81AE9" w:rsidRDefault="004A712C" w:rsidP="00134ADC">
            <w:pPr>
              <w:ind w:left="34" w:hanging="34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средним за период сбросным </w:t>
            </w:r>
            <w:r w:rsidRPr="00974969">
              <w:rPr>
                <w:rFonts w:ascii="Times New Roman" w:hAnsi="Times New Roman" w:cs="Times New Roman"/>
                <w:sz w:val="28"/>
                <w:szCs w:val="28"/>
              </w:rPr>
              <w:t xml:space="preserve">расходом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749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±50 </w:t>
            </w:r>
            <w:r w:rsidRPr="004A712C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4A712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A712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E81AE9" w:rsidRPr="00E81AE9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;</w:t>
            </w:r>
          </w:p>
          <w:p w:rsidR="00E81AE9" w:rsidRPr="00E81AE9" w:rsidRDefault="00E81AE9" w:rsidP="00134ADC">
            <w:pPr>
              <w:spacing w:line="180" w:lineRule="exact"/>
              <w:ind w:left="34" w:hanging="3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81AE9" w:rsidRPr="00E81AE9" w:rsidTr="002A2E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81AE9" w:rsidRDefault="00E81AE9" w:rsidP="00134ADC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Иваньковского</w:t>
            </w:r>
            <w:proofErr w:type="spellEnd"/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81AE9" w:rsidRDefault="006109FA" w:rsidP="00134ADC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средним за период сбросным </w:t>
            </w:r>
            <w:r w:rsidR="00974969" w:rsidRPr="00974969">
              <w:rPr>
                <w:rFonts w:ascii="Times New Roman" w:hAnsi="Times New Roman" w:cs="Times New Roman"/>
                <w:sz w:val="28"/>
                <w:szCs w:val="28"/>
              </w:rPr>
              <w:t xml:space="preserve">расходом </w:t>
            </w:r>
            <w:r w:rsidRPr="006109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71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74969" w:rsidRPr="00974969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4A712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74969" w:rsidRPr="009749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74969" w:rsidRPr="00974969">
              <w:rPr>
                <w:rFonts w:ascii="Times New Roman" w:hAnsi="Times New Roman" w:cs="Times New Roman"/>
                <w:sz w:val="28"/>
                <w:szCs w:val="28"/>
              </w:rPr>
              <w:t xml:space="preserve"> куб</w:t>
            </w:r>
            <w:proofErr w:type="gramStart"/>
            <w:r w:rsidR="00974969" w:rsidRPr="0097496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74969" w:rsidRPr="0097496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6E56CF" w:rsidRPr="009749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AE9" w:rsidRDefault="00E81AE9" w:rsidP="00134ADC">
            <w:pPr>
              <w:spacing w:line="180" w:lineRule="exact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2" w:rsidRPr="00E81AE9" w:rsidRDefault="00EA30B2" w:rsidP="00134ADC">
            <w:pPr>
              <w:spacing w:line="180" w:lineRule="exact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AE9" w:rsidRPr="00E81AE9" w:rsidTr="002A2E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81AE9" w:rsidRDefault="00E81AE9" w:rsidP="00EA30B2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Угличского</w:t>
            </w:r>
            <w:proofErr w:type="spellEnd"/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1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E91" w:rsidRDefault="006E56CF" w:rsidP="00134ADC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поддержания уровней воды в верхнем бьефе у плотины гидроузла </w:t>
            </w:r>
            <w:r w:rsidR="00E81AE9"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отметок </w:t>
            </w:r>
            <w:r w:rsidR="00E81AE9"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112,</w:t>
            </w:r>
            <w:r w:rsidR="006753E0" w:rsidRPr="00D85F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81AE9"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-113,</w:t>
            </w:r>
            <w:r w:rsidR="003174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81AE9"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 м без учета сгонно-нагонных ветровых явлений</w:t>
            </w:r>
            <w:r w:rsidR="00E81AE9" w:rsidRPr="00E81A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81AE9" w:rsidRPr="00E81AE9" w:rsidRDefault="00E81AE9" w:rsidP="00134ADC">
            <w:pPr>
              <w:spacing w:line="140" w:lineRule="exact"/>
              <w:ind w:left="34" w:hanging="3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81AE9" w:rsidRPr="00E81AE9" w:rsidTr="002A2E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81AE9" w:rsidRDefault="00E81AE9" w:rsidP="00EA30B2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Рыбинского    </w:t>
            </w:r>
            <w:r w:rsidR="00063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F7FE9" w:rsidRDefault="006F1545" w:rsidP="003174D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712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C18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7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C180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4A712C">
              <w:rPr>
                <w:rFonts w:ascii="Times New Roman" w:hAnsi="Times New Roman" w:cs="Times New Roman"/>
                <w:sz w:val="28"/>
                <w:szCs w:val="28"/>
              </w:rPr>
              <w:t xml:space="preserve"> средним за период сбросным </w:t>
            </w:r>
            <w:r w:rsidR="004A712C" w:rsidRPr="00974969">
              <w:rPr>
                <w:rFonts w:ascii="Times New Roman" w:hAnsi="Times New Roman" w:cs="Times New Roman"/>
                <w:sz w:val="28"/>
                <w:szCs w:val="28"/>
              </w:rPr>
              <w:t xml:space="preserve">расходом </w:t>
            </w:r>
            <w:r w:rsidR="004A71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833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A712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8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±50 </w:t>
            </w:r>
            <w:r w:rsidR="004A712C" w:rsidRPr="004A712C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4A712C" w:rsidRPr="004A712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4A712C" w:rsidRPr="004A712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2A2E3C" w:rsidRPr="00EF7F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4D8" w:rsidRPr="006753E0" w:rsidRDefault="003174D8" w:rsidP="003174D8">
            <w:pPr>
              <w:ind w:left="34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81AE9" w:rsidRPr="00E81AE9" w:rsidTr="002A2E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81AE9" w:rsidRDefault="00E81AE9" w:rsidP="00EA30B2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Нижегородского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3FD" w:rsidRPr="00EF7FE9" w:rsidRDefault="00B833FD" w:rsidP="00B833F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1C18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C180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средним за период сбросным </w:t>
            </w:r>
            <w:r w:rsidRPr="00974969">
              <w:rPr>
                <w:rFonts w:ascii="Times New Roman" w:hAnsi="Times New Roman" w:cs="Times New Roman"/>
                <w:sz w:val="28"/>
                <w:szCs w:val="28"/>
              </w:rPr>
              <w:t xml:space="preserve">расходом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1200±50 </w:t>
            </w:r>
            <w:r w:rsidRPr="004A712C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4A712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A712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Pr="00EF7F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AE9" w:rsidRPr="006753E0" w:rsidRDefault="00E81AE9" w:rsidP="00B833FD">
            <w:pPr>
              <w:ind w:left="3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81AE9" w:rsidRPr="00E81AE9" w:rsidTr="002A2E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81AE9" w:rsidRDefault="00E81AE9" w:rsidP="00EA30B2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Чебоксарского    </w:t>
            </w:r>
            <w:r w:rsidRPr="0004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3FD" w:rsidRDefault="00E81AE9" w:rsidP="00BF1C4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поддержания уровня воды в верхнем бьефе </w:t>
            </w:r>
            <w:r w:rsidR="008353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у плотины гидроузла в пределах отметок</w:t>
            </w:r>
            <w:r w:rsidR="00B833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33FD" w:rsidRDefault="00B833FD" w:rsidP="00BF1C4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833FD">
              <w:rPr>
                <w:rFonts w:ascii="Times New Roman" w:hAnsi="Times New Roman" w:cs="Times New Roman"/>
                <w:b/>
                <w:sz w:val="28"/>
                <w:szCs w:val="28"/>
              </w:rPr>
              <w:t>11.11.2021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B833FD">
              <w:rPr>
                <w:rFonts w:ascii="Times New Roman" w:hAnsi="Times New Roman" w:cs="Times New Roman"/>
                <w:b/>
                <w:sz w:val="28"/>
                <w:szCs w:val="28"/>
              </w:rPr>
              <w:t>20.11.2021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81AE9"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AE9"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F1C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1AE9"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F1C4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81AE9"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-63,3 </w:t>
            </w:r>
            <w:r w:rsidR="00E81AE9" w:rsidRPr="00E81AE9">
              <w:rPr>
                <w:rFonts w:ascii="Times New Roman" w:hAnsi="Times New Roman" w:cs="Times New Roman"/>
                <w:sz w:val="28"/>
                <w:szCs w:val="28"/>
              </w:rPr>
              <w:t>м 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33FD" w:rsidRDefault="00B833FD" w:rsidP="00BF1C4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833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833FD">
              <w:rPr>
                <w:rFonts w:ascii="Times New Roman" w:hAnsi="Times New Roman" w:cs="Times New Roman"/>
                <w:b/>
                <w:sz w:val="28"/>
                <w:szCs w:val="28"/>
              </w:rPr>
              <w:t>.11.2021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33F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B833FD"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833FD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824DB">
              <w:rPr>
                <w:rFonts w:ascii="Times New Roman" w:hAnsi="Times New Roman" w:cs="Times New Roman"/>
                <w:b/>
                <w:sz w:val="28"/>
                <w:szCs w:val="28"/>
              </w:rPr>
              <w:t>62,5-63,3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м 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AE9" w:rsidRDefault="00E81AE9" w:rsidP="00BF1C4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без учета сгонно-нагонных ветровых явлений;</w:t>
            </w:r>
          </w:p>
          <w:p w:rsidR="00044C92" w:rsidRPr="00044C92" w:rsidRDefault="00044C92" w:rsidP="00BF1C42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FBD" w:rsidRPr="00E81AE9" w:rsidTr="00044C92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FBD" w:rsidRPr="00E81AE9" w:rsidRDefault="00D85FBD" w:rsidP="00EA30B2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Камского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-</w:t>
            </w:r>
          </w:p>
          <w:p w:rsidR="00D85FBD" w:rsidRPr="00E81AE9" w:rsidRDefault="00D85FBD" w:rsidP="00EA30B2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C92" w:rsidRPr="00AE312B" w:rsidRDefault="00044C92" w:rsidP="00044C9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средними за период сбросными расходами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5A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4569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767D">
              <w:rPr>
                <w:rFonts w:ascii="Times New Roman" w:hAnsi="Times New Roman" w:cs="Times New Roman"/>
                <w:b/>
                <w:sz w:val="28"/>
                <w:szCs w:val="28"/>
              </w:rPr>
              <w:t>±30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/с;</w:t>
            </w:r>
            <w:r w:rsidRPr="00AE3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FBD" w:rsidRPr="00E81AE9" w:rsidRDefault="00D85FBD" w:rsidP="001809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BD" w:rsidRPr="00E81AE9" w:rsidTr="00044C92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FBD" w:rsidRPr="00E81AE9" w:rsidRDefault="00D85FBD" w:rsidP="00EA30B2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Воткинско</w:t>
            </w:r>
            <w:r w:rsidR="00933E5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-</w:t>
            </w:r>
          </w:p>
          <w:p w:rsidR="00D85FBD" w:rsidRPr="00E81AE9" w:rsidRDefault="00D85FBD" w:rsidP="00EA30B2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FBD" w:rsidRDefault="00044C92" w:rsidP="00044C9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средними за период сбросными расходами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376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456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779EF">
              <w:rPr>
                <w:rFonts w:ascii="Times New Roman" w:hAnsi="Times New Roman" w:cs="Times New Roman"/>
                <w:b/>
                <w:sz w:val="28"/>
                <w:szCs w:val="28"/>
              </w:rPr>
              <w:t>±30</w:t>
            </w:r>
            <w:r w:rsidR="00E7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3FD">
              <w:rPr>
                <w:rFonts w:ascii="Times New Roman" w:hAnsi="Times New Roman" w:cs="Times New Roman"/>
                <w:sz w:val="28"/>
                <w:szCs w:val="28"/>
              </w:rPr>
              <w:t xml:space="preserve"> куб</w:t>
            </w:r>
            <w:proofErr w:type="gramStart"/>
            <w:r w:rsidR="00B833F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833F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Pr="00154A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E3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C92" w:rsidRPr="00044C92" w:rsidRDefault="00044C92" w:rsidP="00044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E9" w:rsidRPr="00E81AE9" w:rsidTr="002A2E3C">
        <w:trPr>
          <w:trHeight w:val="12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81AE9" w:rsidRDefault="00E81AE9" w:rsidP="00EA30B2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Нижнекамского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81AE9" w:rsidRDefault="00E81AE9" w:rsidP="00E1327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поддержания уровня воды в верхнем бьефе </w:t>
            </w:r>
            <w:r w:rsidR="008353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у плотины гидроузла в пределах отметок </w:t>
            </w:r>
            <w:r w:rsidRPr="00E81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3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81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B83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81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- 63,5 м </w:t>
            </w:r>
            <w:r w:rsidRPr="00E13274">
              <w:rPr>
                <w:rFonts w:ascii="Times New Roman" w:hAnsi="Times New Roman" w:cs="Times New Roman"/>
                <w:bCs/>
                <w:sz w:val="28"/>
                <w:szCs w:val="28"/>
              </w:rPr>
              <w:t>БС,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без учета сгонно-нагонных ветровых явлений</w:t>
            </w:r>
            <w:r w:rsidRPr="00E81A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81AE9" w:rsidRPr="00E81AE9" w:rsidRDefault="00E81AE9" w:rsidP="00E13274">
            <w:pPr>
              <w:spacing w:line="180" w:lineRule="exact"/>
              <w:ind w:left="3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81AE9" w:rsidRPr="00E81AE9" w:rsidTr="002A2E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81AE9" w:rsidRDefault="00E81AE9" w:rsidP="00EA30B2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Жигулевского     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42" w:rsidRPr="00AE312B" w:rsidRDefault="00245696" w:rsidP="00BF1C4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AE312B">
              <w:rPr>
                <w:rFonts w:ascii="Times New Roman" w:hAnsi="Times New Roman" w:cs="Times New Roman"/>
                <w:sz w:val="28"/>
                <w:szCs w:val="28"/>
              </w:rPr>
              <w:t xml:space="preserve">ими </w:t>
            </w:r>
            <w:r w:rsidR="00EB7038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сбросными расходами </w:t>
            </w:r>
            <w:r w:rsidR="00040E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6561" w:rsidRPr="008F65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833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6561" w:rsidRPr="008F656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F6561">
              <w:rPr>
                <w:rFonts w:ascii="Times New Roman" w:hAnsi="Times New Roman" w:cs="Times New Roman"/>
                <w:b/>
                <w:sz w:val="28"/>
                <w:szCs w:val="28"/>
              </w:rPr>
              <w:t>±100</w:t>
            </w:r>
            <w:r w:rsidR="008F65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AE31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010CA" w:rsidRPr="00AE3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AE9" w:rsidRPr="00E81AE9" w:rsidRDefault="00E81AE9" w:rsidP="00E13274">
            <w:pPr>
              <w:spacing w:line="180" w:lineRule="exact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AE9" w:rsidRPr="00E81AE9" w:rsidTr="002A2E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81AE9" w:rsidRDefault="00E81AE9" w:rsidP="00EA30B2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Саратовского      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79" w:rsidRPr="00E81AE9" w:rsidRDefault="00E81AE9" w:rsidP="00134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поддержания уровня воды в верхнем бьефе </w:t>
            </w:r>
            <w:r w:rsidR="008353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 xml:space="preserve">у плотины гидроузла в пределах отметок </w:t>
            </w: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27,</w:t>
            </w:r>
            <w:r w:rsidRPr="00AE31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>-28,</w:t>
            </w:r>
            <w:r w:rsidR="008F65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  <w:r w:rsidRPr="00E81A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без учета сгонно-нагонных ветровых явлений;</w:t>
            </w:r>
          </w:p>
          <w:p w:rsidR="00E81AE9" w:rsidRPr="00E81AE9" w:rsidRDefault="00E81AE9" w:rsidP="00134ADC">
            <w:pPr>
              <w:spacing w:line="1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AE9" w:rsidRPr="00E81AE9" w:rsidTr="002A2E3C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AE9" w:rsidRPr="00E81AE9" w:rsidRDefault="00E81AE9" w:rsidP="00EA30B2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Волгоградского   </w:t>
            </w:r>
            <w:r w:rsidRPr="00E81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038" w:rsidRDefault="00CE69E4" w:rsidP="00EB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средними за период </w:t>
            </w:r>
            <w:r w:rsidR="00EB7038">
              <w:rPr>
                <w:rFonts w:ascii="Times New Roman" w:hAnsi="Times New Roman" w:cs="Times New Roman"/>
                <w:sz w:val="28"/>
                <w:szCs w:val="28"/>
              </w:rPr>
              <w:t xml:space="preserve">сбросными расходами </w:t>
            </w:r>
            <w:r w:rsidR="001C18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6561" w:rsidRPr="008F6561">
              <w:rPr>
                <w:rFonts w:ascii="Times New Roman" w:hAnsi="Times New Roman" w:cs="Times New Roman"/>
                <w:b/>
                <w:sz w:val="28"/>
                <w:szCs w:val="28"/>
              </w:rPr>
              <w:t>4700</w:t>
            </w:r>
            <w:r w:rsidR="003824DB">
              <w:rPr>
                <w:rFonts w:ascii="Times New Roman" w:hAnsi="Times New Roman" w:cs="Times New Roman"/>
                <w:b/>
                <w:sz w:val="28"/>
                <w:szCs w:val="28"/>
              </w:rPr>
              <w:t>-48</w:t>
            </w:r>
            <w:r w:rsidR="008F656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F6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038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EB703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B7038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3824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6561" w:rsidRPr="008F656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8F6561" w:rsidRPr="008F6561">
              <w:rPr>
                <w:rFonts w:ascii="Times New Roman" w:hAnsi="Times New Roman" w:cs="Times New Roman"/>
                <w:sz w:val="28"/>
                <w:szCs w:val="28"/>
              </w:rPr>
              <w:t> возможным снижением уровня нижнего бьефа гидроузла до отметки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8F6561" w:rsidRPr="00CE69E4">
              <w:rPr>
                <w:rFonts w:ascii="Times New Roman" w:hAnsi="Times New Roman" w:cs="Times New Roman"/>
                <w:sz w:val="28"/>
                <w:szCs w:val="28"/>
              </w:rPr>
              <w:t>11,3±0,05</w:t>
            </w:r>
            <w:r w:rsidR="008F6561" w:rsidRPr="008F6561">
              <w:rPr>
                <w:rFonts w:ascii="Times New Roman" w:hAnsi="Times New Roman" w:cs="Times New Roman"/>
                <w:sz w:val="28"/>
                <w:szCs w:val="28"/>
              </w:rPr>
              <w:t xml:space="preserve"> м без учета сгонно-нагонных ветровых явлений. </w:t>
            </w:r>
          </w:p>
          <w:p w:rsidR="00D00493" w:rsidRPr="00E81AE9" w:rsidRDefault="00D00493" w:rsidP="00D004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23F1" w:rsidRDefault="00E81AE9" w:rsidP="00CE69E4">
      <w:pPr>
        <w:ind w:firstLine="567"/>
        <w:jc w:val="both"/>
        <w:rPr>
          <w:rFonts w:ascii="Times New Roman" w:hAnsi="Times New Roman" w:cs="Times New Roman"/>
        </w:rPr>
      </w:pPr>
      <w:r w:rsidRPr="00E81AE9">
        <w:rPr>
          <w:rFonts w:ascii="Times New Roman" w:hAnsi="Times New Roman" w:cs="Times New Roman"/>
          <w:sz w:val="28"/>
          <w:szCs w:val="28"/>
        </w:rPr>
        <w:t xml:space="preserve">Режимы подлежат оперативной корректировке в зависимости </w:t>
      </w:r>
      <w:r w:rsidR="008353B5">
        <w:rPr>
          <w:rFonts w:ascii="Times New Roman" w:hAnsi="Times New Roman" w:cs="Times New Roman"/>
          <w:sz w:val="28"/>
          <w:szCs w:val="28"/>
        </w:rPr>
        <w:br/>
      </w:r>
      <w:r w:rsidRPr="00E81AE9">
        <w:rPr>
          <w:rFonts w:ascii="Times New Roman" w:hAnsi="Times New Roman" w:cs="Times New Roman"/>
          <w:sz w:val="28"/>
          <w:szCs w:val="28"/>
        </w:rPr>
        <w:t xml:space="preserve">от складывающихся гидрометеорологических условий и водохозяйственной обстановки. </w:t>
      </w:r>
    </w:p>
    <w:sectPr w:rsidR="004B23F1" w:rsidSect="00496B79">
      <w:headerReference w:type="default" r:id="rId8"/>
      <w:pgSz w:w="11906" w:h="16838"/>
      <w:pgMar w:top="1134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97" w:rsidRDefault="00621797" w:rsidP="00F87D04">
      <w:pPr>
        <w:spacing w:after="0" w:line="240" w:lineRule="auto"/>
      </w:pPr>
      <w:r>
        <w:separator/>
      </w:r>
    </w:p>
  </w:endnote>
  <w:endnote w:type="continuationSeparator" w:id="0">
    <w:p w:rsidR="00621797" w:rsidRDefault="00621797" w:rsidP="00F8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97" w:rsidRDefault="00621797" w:rsidP="00F87D04">
      <w:pPr>
        <w:spacing w:after="0" w:line="240" w:lineRule="auto"/>
      </w:pPr>
      <w:r>
        <w:separator/>
      </w:r>
    </w:p>
  </w:footnote>
  <w:footnote w:type="continuationSeparator" w:id="0">
    <w:p w:rsidR="00621797" w:rsidRDefault="00621797" w:rsidP="00F8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7601897"/>
      <w:docPartObj>
        <w:docPartGallery w:val="Page Numbers (Top of Page)"/>
        <w:docPartUnique/>
      </w:docPartObj>
    </w:sdtPr>
    <w:sdtContent>
      <w:p w:rsidR="00BF1C42" w:rsidRDefault="00FE69D3">
        <w:pPr>
          <w:pStyle w:val="a4"/>
          <w:jc w:val="center"/>
        </w:pPr>
        <w:fldSimple w:instr="PAGE   \* MERGEFORMAT">
          <w:r w:rsidR="00DC5A90">
            <w:rPr>
              <w:noProof/>
            </w:rPr>
            <w:t>2</w:t>
          </w:r>
        </w:fldSimple>
      </w:p>
    </w:sdtContent>
  </w:sdt>
  <w:p w:rsidR="00BF1C42" w:rsidRDefault="00BF1C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770"/>
    <w:rsid w:val="0001498C"/>
    <w:rsid w:val="00030253"/>
    <w:rsid w:val="00040E1B"/>
    <w:rsid w:val="00044C92"/>
    <w:rsid w:val="00063787"/>
    <w:rsid w:val="0009449A"/>
    <w:rsid w:val="000A53E0"/>
    <w:rsid w:val="000D1DD9"/>
    <w:rsid w:val="000F36E4"/>
    <w:rsid w:val="001078E4"/>
    <w:rsid w:val="001114BF"/>
    <w:rsid w:val="00134ADC"/>
    <w:rsid w:val="00140C06"/>
    <w:rsid w:val="00154A58"/>
    <w:rsid w:val="0016656D"/>
    <w:rsid w:val="00175770"/>
    <w:rsid w:val="001A0BA3"/>
    <w:rsid w:val="001C0070"/>
    <w:rsid w:val="001C1801"/>
    <w:rsid w:val="001C669D"/>
    <w:rsid w:val="0020478E"/>
    <w:rsid w:val="0022272C"/>
    <w:rsid w:val="00226712"/>
    <w:rsid w:val="00236B15"/>
    <w:rsid w:val="002436D9"/>
    <w:rsid w:val="00245696"/>
    <w:rsid w:val="002568B8"/>
    <w:rsid w:val="00272495"/>
    <w:rsid w:val="002956B3"/>
    <w:rsid w:val="002A2E3C"/>
    <w:rsid w:val="002B148E"/>
    <w:rsid w:val="002B2EE7"/>
    <w:rsid w:val="002B5CFB"/>
    <w:rsid w:val="002C1087"/>
    <w:rsid w:val="002E11E7"/>
    <w:rsid w:val="002E3CEC"/>
    <w:rsid w:val="002E59B7"/>
    <w:rsid w:val="002E5F2C"/>
    <w:rsid w:val="002E69CA"/>
    <w:rsid w:val="002F5A23"/>
    <w:rsid w:val="0031173D"/>
    <w:rsid w:val="00313205"/>
    <w:rsid w:val="00314E23"/>
    <w:rsid w:val="003174D8"/>
    <w:rsid w:val="00326594"/>
    <w:rsid w:val="00370ECA"/>
    <w:rsid w:val="00370F63"/>
    <w:rsid w:val="003824DB"/>
    <w:rsid w:val="00390D19"/>
    <w:rsid w:val="003B3B06"/>
    <w:rsid w:val="003B46EC"/>
    <w:rsid w:val="003C60EE"/>
    <w:rsid w:val="003D194F"/>
    <w:rsid w:val="003D2B33"/>
    <w:rsid w:val="003F3C83"/>
    <w:rsid w:val="00402F00"/>
    <w:rsid w:val="00411C7E"/>
    <w:rsid w:val="004160C1"/>
    <w:rsid w:val="00486DA4"/>
    <w:rsid w:val="00496B79"/>
    <w:rsid w:val="004A4A9C"/>
    <w:rsid w:val="004A712C"/>
    <w:rsid w:val="004B23F1"/>
    <w:rsid w:val="004E4A09"/>
    <w:rsid w:val="00535054"/>
    <w:rsid w:val="00536B85"/>
    <w:rsid w:val="005568A8"/>
    <w:rsid w:val="005A3FA1"/>
    <w:rsid w:val="005C0EBB"/>
    <w:rsid w:val="00603B48"/>
    <w:rsid w:val="00610555"/>
    <w:rsid w:val="006109FA"/>
    <w:rsid w:val="00621797"/>
    <w:rsid w:val="00625B45"/>
    <w:rsid w:val="00656AE4"/>
    <w:rsid w:val="00674106"/>
    <w:rsid w:val="006753E0"/>
    <w:rsid w:val="00697E4B"/>
    <w:rsid w:val="006C7A2D"/>
    <w:rsid w:val="006E3785"/>
    <w:rsid w:val="006E3B05"/>
    <w:rsid w:val="006E56CF"/>
    <w:rsid w:val="006F130A"/>
    <w:rsid w:val="006F1545"/>
    <w:rsid w:val="006F425D"/>
    <w:rsid w:val="007010CA"/>
    <w:rsid w:val="00772864"/>
    <w:rsid w:val="00773EE3"/>
    <w:rsid w:val="00776D33"/>
    <w:rsid w:val="00784BCA"/>
    <w:rsid w:val="007868E6"/>
    <w:rsid w:val="007A1266"/>
    <w:rsid w:val="007C1599"/>
    <w:rsid w:val="008353B5"/>
    <w:rsid w:val="0083767D"/>
    <w:rsid w:val="00844F3D"/>
    <w:rsid w:val="0084609C"/>
    <w:rsid w:val="00853461"/>
    <w:rsid w:val="0088313F"/>
    <w:rsid w:val="008C348E"/>
    <w:rsid w:val="008D5DF0"/>
    <w:rsid w:val="008F6561"/>
    <w:rsid w:val="00905215"/>
    <w:rsid w:val="00915826"/>
    <w:rsid w:val="00915D3E"/>
    <w:rsid w:val="00933E55"/>
    <w:rsid w:val="00974969"/>
    <w:rsid w:val="00985584"/>
    <w:rsid w:val="009B3114"/>
    <w:rsid w:val="009D5D60"/>
    <w:rsid w:val="00A03225"/>
    <w:rsid w:val="00A05B3D"/>
    <w:rsid w:val="00A233A7"/>
    <w:rsid w:val="00A40B7C"/>
    <w:rsid w:val="00A54893"/>
    <w:rsid w:val="00A57B7E"/>
    <w:rsid w:val="00A7715D"/>
    <w:rsid w:val="00A8401C"/>
    <w:rsid w:val="00AA5950"/>
    <w:rsid w:val="00AA7BD7"/>
    <w:rsid w:val="00AE2B35"/>
    <w:rsid w:val="00AE312B"/>
    <w:rsid w:val="00B15A04"/>
    <w:rsid w:val="00B33E61"/>
    <w:rsid w:val="00B4676D"/>
    <w:rsid w:val="00B46F07"/>
    <w:rsid w:val="00B50E76"/>
    <w:rsid w:val="00B57B27"/>
    <w:rsid w:val="00B6563E"/>
    <w:rsid w:val="00B833FD"/>
    <w:rsid w:val="00B96A5B"/>
    <w:rsid w:val="00BA3587"/>
    <w:rsid w:val="00BD3F27"/>
    <w:rsid w:val="00BE4D69"/>
    <w:rsid w:val="00BF0F71"/>
    <w:rsid w:val="00BF1C42"/>
    <w:rsid w:val="00BF2CA0"/>
    <w:rsid w:val="00C41C7A"/>
    <w:rsid w:val="00C435B0"/>
    <w:rsid w:val="00C55A72"/>
    <w:rsid w:val="00C63DF4"/>
    <w:rsid w:val="00C80A9E"/>
    <w:rsid w:val="00CA6C41"/>
    <w:rsid w:val="00CA7B2E"/>
    <w:rsid w:val="00CB3012"/>
    <w:rsid w:val="00CB3022"/>
    <w:rsid w:val="00CE5E74"/>
    <w:rsid w:val="00CE69E4"/>
    <w:rsid w:val="00CF2F20"/>
    <w:rsid w:val="00D00493"/>
    <w:rsid w:val="00D0593B"/>
    <w:rsid w:val="00D121D9"/>
    <w:rsid w:val="00D35625"/>
    <w:rsid w:val="00D6512C"/>
    <w:rsid w:val="00D67799"/>
    <w:rsid w:val="00D85FBD"/>
    <w:rsid w:val="00D953ED"/>
    <w:rsid w:val="00DC5A90"/>
    <w:rsid w:val="00E0274D"/>
    <w:rsid w:val="00E13274"/>
    <w:rsid w:val="00E315AE"/>
    <w:rsid w:val="00E319E1"/>
    <w:rsid w:val="00E41F64"/>
    <w:rsid w:val="00E779EF"/>
    <w:rsid w:val="00E81AE9"/>
    <w:rsid w:val="00E848D6"/>
    <w:rsid w:val="00E868DE"/>
    <w:rsid w:val="00EA1DFF"/>
    <w:rsid w:val="00EA30B2"/>
    <w:rsid w:val="00EB7038"/>
    <w:rsid w:val="00EB7C88"/>
    <w:rsid w:val="00EE2D7A"/>
    <w:rsid w:val="00EF4A1B"/>
    <w:rsid w:val="00EF7FE9"/>
    <w:rsid w:val="00F12FF5"/>
    <w:rsid w:val="00F26CE7"/>
    <w:rsid w:val="00F44E37"/>
    <w:rsid w:val="00F55E91"/>
    <w:rsid w:val="00F60D20"/>
    <w:rsid w:val="00F87D04"/>
    <w:rsid w:val="00FD19A7"/>
    <w:rsid w:val="00FD558B"/>
    <w:rsid w:val="00FD61FB"/>
    <w:rsid w:val="00FE69D3"/>
    <w:rsid w:val="00FF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D04"/>
  </w:style>
  <w:style w:type="paragraph" w:styleId="a6">
    <w:name w:val="footer"/>
    <w:basedOn w:val="a"/>
    <w:link w:val="a7"/>
    <w:uiPriority w:val="99"/>
    <w:unhideWhenUsed/>
    <w:rsid w:val="00F8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D04"/>
  </w:style>
  <w:style w:type="paragraph" w:styleId="a8">
    <w:name w:val="Balloon Text"/>
    <w:basedOn w:val="a"/>
    <w:link w:val="a9"/>
    <w:uiPriority w:val="99"/>
    <w:semiHidden/>
    <w:unhideWhenUsed/>
    <w:rsid w:val="00EE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D04"/>
  </w:style>
  <w:style w:type="paragraph" w:styleId="a6">
    <w:name w:val="footer"/>
    <w:basedOn w:val="a"/>
    <w:link w:val="a7"/>
    <w:uiPriority w:val="99"/>
    <w:unhideWhenUsed/>
    <w:rsid w:val="00F8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D04"/>
  </w:style>
  <w:style w:type="paragraph" w:styleId="a8">
    <w:name w:val="Balloon Text"/>
    <w:basedOn w:val="a"/>
    <w:link w:val="a9"/>
    <w:uiPriority w:val="99"/>
    <w:semiHidden/>
    <w:unhideWhenUsed/>
    <w:rsid w:val="00EE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80B2-4ACD-4686-91DD-0F86AA49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 Ирина</dc:creator>
  <cp:lastModifiedBy>Корниенко НВ.</cp:lastModifiedBy>
  <cp:revision>22</cp:revision>
  <cp:lastPrinted>2021-05-20T14:29:00Z</cp:lastPrinted>
  <dcterms:created xsi:type="dcterms:W3CDTF">2021-07-06T15:07:00Z</dcterms:created>
  <dcterms:modified xsi:type="dcterms:W3CDTF">2021-11-09T13:41:00Z</dcterms:modified>
</cp:coreProperties>
</file>